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270"/>
        <w:gridCol w:w="6090"/>
        <w:tblGridChange w:id="0">
          <w:tblGrid>
            <w:gridCol w:w="3270"/>
            <w:gridCol w:w="6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</w:rPr>
              <w:drawing>
                <wp:inline distB="114300" distT="114300" distL="114300" distR="114300">
                  <wp:extent cx="1754557" cy="53816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57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Actors From The London Stage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Class Visit Request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Please complete and email to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aftls@nd.edu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3075"/>
        <w:gridCol w:w="6285"/>
        <w:tblGridChange w:id="0">
          <w:tblGrid>
            <w:gridCol w:w="3075"/>
            <w:gridCol w:w="6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Institution: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Faculty member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Faculty member cell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Faculty member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Course title and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Day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ex: Tuesday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):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Date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ex: March 31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Location: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Number of students: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Classroom capacity: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Text to be studied: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What would you like the actor(s) to do in your classroom?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Is there any other required or optional class work in connection with the residency?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How will the students be prepared for the class visit?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Special requests or 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rFonts w:ascii="Georgia" w:cs="Georgia" w:eastAsia="Georgia" w:hAnsi="Georgia"/>
        <w:sz w:val="20"/>
        <w:szCs w:val="20"/>
        <w:rtl w:val="0"/>
      </w:rPr>
      <w:t xml:space="preserve">Please complete and email to </w:t>
    </w:r>
    <w:hyperlink r:id="rId1">
      <w:r w:rsidDel="00000000" w:rsidR="00000000" w:rsidRPr="00000000">
        <w:rPr>
          <w:rFonts w:ascii="Georgia" w:cs="Georgia" w:eastAsia="Georgia" w:hAnsi="Georgia"/>
          <w:b w:val="1"/>
          <w:color w:val="1155cc"/>
          <w:sz w:val="20"/>
          <w:szCs w:val="20"/>
          <w:u w:val="single"/>
          <w:rtl w:val="0"/>
        </w:rPr>
        <w:t xml:space="preserve">aftls@nd.edu</w:t>
      </w:r>
    </w:hyperlink>
    <w:r w:rsidDel="00000000" w:rsidR="00000000" w:rsidRPr="00000000">
      <w:rPr>
        <w:rFonts w:ascii="Georgia" w:cs="Georgia" w:eastAsia="Georgia" w:hAnsi="Georgia"/>
        <w:sz w:val="20"/>
        <w:szCs w:val="20"/>
        <w:rtl w:val="0"/>
      </w:rPr>
      <w:t xml:space="preserve">. Updated 1.15.2019.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ftls@nd.edu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ftls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